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A6" w:rsidRPr="00D4253B" w:rsidRDefault="009D54A6" w:rsidP="009D54A6">
      <w:pPr>
        <w:spacing w:before="120"/>
        <w:jc w:val="right"/>
        <w:rPr>
          <w:rFonts w:ascii="Arial" w:hAnsi="Arial" w:cs="Arial"/>
          <w:b/>
          <w:sz w:val="20"/>
        </w:rPr>
      </w:pPr>
      <w:r w:rsidRPr="00D4253B">
        <w:rPr>
          <w:rFonts w:ascii="Arial" w:hAnsi="Arial" w:cs="Arial"/>
          <w:b/>
          <w:sz w:val="20"/>
        </w:rPr>
        <w:t>Mẫu số 0</w:t>
      </w:r>
      <w:r>
        <w:rPr>
          <w:rFonts w:ascii="Arial" w:hAnsi="Arial" w:cs="Arial"/>
          <w:b/>
          <w:sz w:val="20"/>
        </w:rPr>
        <w:t>7</w:t>
      </w:r>
    </w:p>
    <w:p w:rsidR="009D54A6" w:rsidRPr="00BC6430" w:rsidRDefault="009D54A6" w:rsidP="009D54A6">
      <w:pPr>
        <w:spacing w:before="120"/>
        <w:jc w:val="right"/>
        <w:rPr>
          <w:rFonts w:ascii="Arial" w:hAnsi="Arial" w:cs="Arial"/>
          <w:sz w:val="20"/>
        </w:rPr>
      </w:pPr>
      <w:r>
        <w:rPr>
          <w:rFonts w:ascii="Arial" w:hAnsi="Arial" w:cs="Arial"/>
          <w:sz w:val="20"/>
        </w:rPr>
        <w:t>19</w:t>
      </w:r>
      <w:r w:rsidRPr="00BC6430">
        <w:rPr>
          <w:rFonts w:ascii="Arial" w:hAnsi="Arial" w:cs="Arial"/>
          <w:sz w:val="20"/>
        </w:rPr>
        <w:t>/2020/TT-BGDĐT</w:t>
      </w:r>
    </w:p>
    <w:tbl>
      <w:tblPr>
        <w:tblW w:w="5000" w:type="pct"/>
        <w:tblLook w:val="01E0" w:firstRow="1" w:lastRow="1" w:firstColumn="1" w:lastColumn="1" w:noHBand="0" w:noVBand="0"/>
      </w:tblPr>
      <w:tblGrid>
        <w:gridCol w:w="3654"/>
        <w:gridCol w:w="193"/>
        <w:gridCol w:w="5819"/>
      </w:tblGrid>
      <w:tr w:rsidR="00A738BF" w:rsidTr="00A738BF">
        <w:tc>
          <w:tcPr>
            <w:tcW w:w="1990" w:type="pct"/>
            <w:gridSpan w:val="2"/>
            <w:hideMark/>
          </w:tcPr>
          <w:p w:rsidR="00A738BF" w:rsidRDefault="00A738BF">
            <w:pPr>
              <w:spacing w:line="256" w:lineRule="auto"/>
              <w:jc w:val="center"/>
              <w:rPr>
                <w:rFonts w:ascii="Times New Roman" w:hAnsi="Times New Roman" w:cs="Times New Roman"/>
                <w:b/>
                <w:sz w:val="26"/>
                <w:szCs w:val="26"/>
              </w:rPr>
            </w:pPr>
            <w:r>
              <w:rPr>
                <w:noProof/>
                <w:lang w:val="en-US" w:eastAsia="en-US"/>
              </w:rPr>
              <mc:AlternateContent>
                <mc:Choice Requires="wps">
                  <w:drawing>
                    <wp:anchor distT="0" distB="0" distL="114300" distR="114300" simplePos="0" relativeHeight="251659264" behindDoc="0" locked="0" layoutInCell="1" allowOverlap="1" wp14:anchorId="706ABF71" wp14:editId="4A3F3FBF">
                      <wp:simplePos x="0" y="0"/>
                      <wp:positionH relativeFrom="column">
                        <wp:posOffset>520065</wp:posOffset>
                      </wp:positionH>
                      <wp:positionV relativeFrom="paragraph">
                        <wp:posOffset>486410</wp:posOffset>
                      </wp:positionV>
                      <wp:extent cx="1284605"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1283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54A30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38.3pt" to="142.1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" strokecolor="#5b9bd5 [3204]" strokeweight=".5pt">
                      <v:stroke joinstyle="miter"/>
                    </v:line>
                  </w:pict>
                </mc:Fallback>
              </mc:AlternateContent>
            </w:r>
            <w:bookmarkStart w:id="0" w:name="OLE_LINK13"/>
            <w:r>
              <w:rPr>
                <w:rFonts w:ascii="Times New Roman" w:hAnsi="Times New Roman" w:cs="Times New Roman"/>
                <w:sz w:val="26"/>
                <w:szCs w:val="26"/>
                <w:lang w:val="en-US"/>
              </w:rPr>
              <w:t>BỘ GIÁO DỤC VÀ ĐÀO TẠO</w:t>
            </w:r>
            <w:r>
              <w:rPr>
                <w:rFonts w:ascii="Times New Roman" w:hAnsi="Times New Roman" w:cs="Times New Roman"/>
                <w:b/>
                <w:sz w:val="26"/>
                <w:szCs w:val="26"/>
              </w:rPr>
              <w:br/>
            </w:r>
            <w:r>
              <w:rPr>
                <w:rFonts w:ascii="Times New Roman" w:hAnsi="Times New Roman" w:cs="Times New Roman"/>
                <w:b/>
                <w:sz w:val="26"/>
                <w:szCs w:val="26"/>
                <w:lang w:val="en-US"/>
              </w:rPr>
              <w:t>TRƯỜNG ĐẠI HỌC CẦN THƠ</w:t>
            </w:r>
            <w:r>
              <w:rPr>
                <w:rFonts w:ascii="Times New Roman" w:hAnsi="Times New Roman" w:cs="Times New Roman"/>
                <w:b/>
                <w:sz w:val="26"/>
                <w:szCs w:val="26"/>
              </w:rPr>
              <w:br/>
            </w:r>
          </w:p>
        </w:tc>
        <w:tc>
          <w:tcPr>
            <w:tcW w:w="3010" w:type="pct"/>
            <w:hideMark/>
          </w:tcPr>
          <w:p w:rsidR="00A738BF" w:rsidRDefault="00A738BF">
            <w:pPr>
              <w:spacing w:line="256" w:lineRule="auto"/>
              <w:jc w:val="center"/>
              <w:rPr>
                <w:rFonts w:ascii="Times New Roman" w:hAnsi="Times New Roman" w:cs="Times New Roman"/>
                <w:sz w:val="26"/>
                <w:szCs w:val="26"/>
              </w:rPr>
            </w:pPr>
            <w:r>
              <w:rPr>
                <w:noProof/>
                <w:lang w:val="en-US" w:eastAsia="en-US"/>
              </w:rPr>
              <mc:AlternateContent>
                <mc:Choice Requires="wps">
                  <w:drawing>
                    <wp:anchor distT="0" distB="0" distL="114300" distR="114300" simplePos="0" relativeHeight="251660288" behindDoc="0" locked="0" layoutInCell="1" allowOverlap="1" wp14:anchorId="777D593A" wp14:editId="1ED4F3EB">
                      <wp:simplePos x="0" y="0"/>
                      <wp:positionH relativeFrom="column">
                        <wp:posOffset>813435</wp:posOffset>
                      </wp:positionH>
                      <wp:positionV relativeFrom="paragraph">
                        <wp:posOffset>481330</wp:posOffset>
                      </wp:positionV>
                      <wp:extent cx="2045335"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2045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E5C7B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37.9pt" to="225.1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" strokecolor="#5b9bd5 [3204]" strokeweight=".5pt">
                      <v:stroke joinstyle="miter"/>
                    </v:line>
                  </w:pict>
                </mc:Fallback>
              </mc:AlternateContent>
            </w:r>
            <w:r>
              <w:rPr>
                <w:rFonts w:ascii="Times New Roman" w:hAnsi="Times New Roman" w:cs="Times New Roman"/>
                <w:b/>
                <w:sz w:val="26"/>
                <w:szCs w:val="26"/>
              </w:rPr>
              <w:t>CỘNG HÒA XÃ HỘI CHỦ NGHĨA VIỆT NAM</w:t>
            </w:r>
            <w:r>
              <w:rPr>
                <w:rFonts w:ascii="Times New Roman" w:hAnsi="Times New Roman" w:cs="Times New Roman"/>
                <w:b/>
                <w:sz w:val="26"/>
                <w:szCs w:val="26"/>
              </w:rPr>
              <w:br/>
              <w:t xml:space="preserve">Độc lập - Tự do - Hạnh phúc </w:t>
            </w:r>
            <w:r>
              <w:rPr>
                <w:rFonts w:ascii="Times New Roman" w:hAnsi="Times New Roman" w:cs="Times New Roman"/>
                <w:b/>
                <w:sz w:val="26"/>
                <w:szCs w:val="26"/>
              </w:rPr>
              <w:br/>
            </w:r>
          </w:p>
        </w:tc>
        <w:bookmarkEnd w:id="0"/>
      </w:tr>
      <w:tr w:rsidR="009D54A6" w:rsidRPr="00EE6D53" w:rsidTr="003B3379">
        <w:tc>
          <w:tcPr>
            <w:tcW w:w="1890" w:type="pct"/>
            <w:shd w:val="clear" w:color="auto" w:fill="auto"/>
          </w:tcPr>
          <w:p w:rsidR="009D54A6" w:rsidRPr="00EE6D53" w:rsidRDefault="009D54A6" w:rsidP="003B3379">
            <w:pPr>
              <w:spacing w:before="120"/>
              <w:jc w:val="center"/>
              <w:rPr>
                <w:rFonts w:ascii="Arial" w:hAnsi="Arial" w:cs="Arial"/>
                <w:sz w:val="20"/>
                <w:szCs w:val="20"/>
              </w:rPr>
            </w:pPr>
            <w:r w:rsidRPr="00EE6D53">
              <w:rPr>
                <w:rFonts w:ascii="Arial" w:hAnsi="Arial" w:cs="Arial"/>
                <w:sz w:val="20"/>
                <w:szCs w:val="20"/>
              </w:rPr>
              <w:t>Số: …</w:t>
            </w:r>
            <w:r w:rsidRPr="00EE6D53">
              <w:rPr>
                <w:rFonts w:ascii="Arial" w:hAnsi="Arial" w:cs="Arial"/>
                <w:sz w:val="20"/>
              </w:rPr>
              <w:t>/BC-….</w:t>
            </w:r>
          </w:p>
        </w:tc>
        <w:tc>
          <w:tcPr>
            <w:tcW w:w="3110" w:type="pct"/>
            <w:gridSpan w:val="2"/>
            <w:shd w:val="clear" w:color="auto" w:fill="auto"/>
          </w:tcPr>
          <w:p w:rsidR="009D54A6" w:rsidRPr="00EE6D53" w:rsidRDefault="009D54A6" w:rsidP="003B3379">
            <w:pPr>
              <w:spacing w:before="120"/>
              <w:jc w:val="right"/>
              <w:rPr>
                <w:rFonts w:ascii="Arial" w:hAnsi="Arial" w:cs="Arial"/>
                <w:i/>
                <w:sz w:val="20"/>
                <w:szCs w:val="20"/>
              </w:rPr>
            </w:pPr>
            <w:r w:rsidRPr="00EE6D53">
              <w:rPr>
                <w:rFonts w:ascii="Arial" w:hAnsi="Arial" w:cs="Arial"/>
                <w:i/>
                <w:sz w:val="20"/>
              </w:rPr>
              <w:t>…., ngày ... tháng ... năm ...</w:t>
            </w:r>
          </w:p>
        </w:tc>
      </w:tr>
    </w:tbl>
    <w:p w:rsidR="009D54A6" w:rsidRPr="00BC6430" w:rsidRDefault="009D54A6" w:rsidP="009D54A6">
      <w:pPr>
        <w:spacing w:before="120"/>
        <w:rPr>
          <w:rFonts w:ascii="Arial" w:hAnsi="Arial" w:cs="Arial"/>
          <w:sz w:val="20"/>
        </w:rPr>
      </w:pPr>
    </w:p>
    <w:p w:rsidR="009D54A6" w:rsidRPr="00A738BF" w:rsidRDefault="009D54A6" w:rsidP="009D54A6">
      <w:pPr>
        <w:spacing w:before="120"/>
        <w:jc w:val="center"/>
        <w:rPr>
          <w:rFonts w:ascii="Times New Roman" w:hAnsi="Times New Roman" w:cs="Times New Roman"/>
          <w:b/>
          <w:sz w:val="20"/>
        </w:rPr>
      </w:pPr>
      <w:r w:rsidRPr="00A738BF">
        <w:rPr>
          <w:rFonts w:ascii="Times New Roman" w:hAnsi="Times New Roman" w:cs="Times New Roman"/>
          <w:b/>
          <w:sz w:val="20"/>
        </w:rPr>
        <w:t>BÁO CÁO</w:t>
      </w:r>
    </w:p>
    <w:p w:rsidR="009D54A6" w:rsidRPr="00A738BF" w:rsidRDefault="009D54A6" w:rsidP="009D54A6">
      <w:pPr>
        <w:spacing w:before="120"/>
        <w:jc w:val="center"/>
        <w:rPr>
          <w:rFonts w:ascii="Times New Roman" w:hAnsi="Times New Roman" w:cs="Times New Roman"/>
          <w:b/>
          <w:sz w:val="20"/>
        </w:rPr>
      </w:pPr>
      <w:r w:rsidRPr="00A738BF">
        <w:rPr>
          <w:rFonts w:ascii="Times New Roman" w:hAnsi="Times New Roman" w:cs="Times New Roman"/>
          <w:b/>
          <w:sz w:val="20"/>
        </w:rPr>
        <w:t>Công tác tổ chức bồi dưỡng và cấp chứng chỉ bồi dưỡng tiêu chuẩn chức danh nghề nghiệp viên chức giảng dạy trong các cơ sở giáo dục công lập</w:t>
      </w:r>
      <w:r w:rsidRPr="00A738BF">
        <w:rPr>
          <w:rFonts w:ascii="Times New Roman" w:hAnsi="Times New Roman" w:cs="Times New Roman"/>
          <w:b/>
          <w:sz w:val="20"/>
        </w:rPr>
        <w:br/>
      </w:r>
      <w:r w:rsidRPr="00A738BF">
        <w:rPr>
          <w:rFonts w:ascii="Times New Roman" w:hAnsi="Times New Roman" w:cs="Times New Roman"/>
          <w:i/>
          <w:sz w:val="20"/>
        </w:rPr>
        <w:t>(Từ ngày …. tháng .... năm ... đến ngày ... tháng ... năm ...)</w:t>
      </w:r>
    </w:p>
    <w:p w:rsidR="009D54A6" w:rsidRPr="00A738BF" w:rsidRDefault="009D54A6" w:rsidP="009D54A6">
      <w:pPr>
        <w:spacing w:before="120"/>
        <w:jc w:val="center"/>
        <w:rPr>
          <w:rFonts w:ascii="Times New Roman" w:hAnsi="Times New Roman" w:cs="Times New Roman"/>
          <w:sz w:val="20"/>
        </w:rPr>
      </w:pPr>
      <w:r w:rsidRPr="00A738BF">
        <w:rPr>
          <w:rFonts w:ascii="Times New Roman" w:hAnsi="Times New Roman" w:cs="Times New Roman"/>
          <w:sz w:val="20"/>
        </w:rPr>
        <w:t>Kính gửi: Bộ Giáo dục và Đào tạo</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Thực hiện Luật Viên chức và các văn bản triển khai, hướng dẫn Luật Viên chức; Thông tư số 13/2017/TT-BGDĐT ngày 23 tháng 5 năm 2017 của Bộ trưởng Bộ Giáo dục và Đào tạo quy định về điều kiện để các cơ sở giáo dục được tổ chức bồi dưỡng và cấp chứng chỉ bồi dưỡng tiêu chuẩn chức danh nghề nghiệp viên chức giảng dạy trong các cơ sở giáo dục công lập; Đơn vị được giao nhiệm vụ ... báo cáo công tác tổ chức bồi dưỡng và cấp chứng chỉ bồi dưỡng tiêu chuẩn chức danh nghề nghiệp viên chức giảng dạy trong các cơ sở giáo dục công lập năm ... như sau:</w:t>
      </w:r>
    </w:p>
    <w:p w:rsidR="009D54A6" w:rsidRPr="00A738BF" w:rsidRDefault="009D54A6" w:rsidP="009D54A6">
      <w:pPr>
        <w:spacing w:before="120"/>
        <w:rPr>
          <w:rFonts w:ascii="Times New Roman" w:hAnsi="Times New Roman" w:cs="Times New Roman"/>
          <w:b/>
          <w:sz w:val="20"/>
        </w:rPr>
      </w:pPr>
      <w:r w:rsidRPr="00A738BF">
        <w:rPr>
          <w:rFonts w:ascii="Times New Roman" w:hAnsi="Times New Roman" w:cs="Times New Roman"/>
          <w:b/>
          <w:sz w:val="20"/>
        </w:rPr>
        <w:t>I. CÔNG TÁC TỔ CHỨC BỒI DƯỠNG TIÊU CHUẨN CHỨC DANH NGHỀ NGHIỆP VIÊN CHỨC GIẢNG DẠY TRONG CÁC CƠ SỞ GIÁO DỤC CÔNG LẬP</w:t>
      </w:r>
    </w:p>
    <w:p w:rsidR="009D54A6" w:rsidRPr="00A738BF" w:rsidRDefault="009D54A6" w:rsidP="009D54A6">
      <w:pPr>
        <w:spacing w:before="120"/>
        <w:rPr>
          <w:rFonts w:ascii="Times New Roman" w:hAnsi="Times New Roman" w:cs="Times New Roman"/>
          <w:b/>
          <w:sz w:val="20"/>
        </w:rPr>
      </w:pPr>
      <w:r w:rsidRPr="00A738BF">
        <w:rPr>
          <w:rFonts w:ascii="Times New Roman" w:hAnsi="Times New Roman" w:cs="Times New Roman"/>
          <w:b/>
          <w:sz w:val="20"/>
        </w:rPr>
        <w:t>1. Thuận lợi</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w:t>
      </w:r>
    </w:p>
    <w:p w:rsidR="009D54A6" w:rsidRPr="00A738BF" w:rsidRDefault="009D54A6" w:rsidP="009D54A6">
      <w:pPr>
        <w:spacing w:before="120"/>
        <w:rPr>
          <w:rFonts w:ascii="Times New Roman" w:hAnsi="Times New Roman" w:cs="Times New Roman"/>
          <w:b/>
          <w:sz w:val="20"/>
        </w:rPr>
      </w:pPr>
      <w:r w:rsidRPr="00A738BF">
        <w:rPr>
          <w:rFonts w:ascii="Times New Roman" w:hAnsi="Times New Roman" w:cs="Times New Roman"/>
          <w:b/>
          <w:sz w:val="20"/>
        </w:rPr>
        <w:t>2. Khó khăn, hạn chế</w:t>
      </w:r>
    </w:p>
    <w:p w:rsidR="009D54A6" w:rsidRPr="00A738BF" w:rsidRDefault="009D54A6" w:rsidP="009D54A6">
      <w:pPr>
        <w:spacing w:before="120"/>
        <w:rPr>
          <w:rFonts w:ascii="Times New Roman" w:hAnsi="Times New Roman" w:cs="Times New Roman"/>
          <w:b/>
          <w:sz w:val="20"/>
        </w:rPr>
      </w:pPr>
      <w:r w:rsidRPr="00A738BF">
        <w:rPr>
          <w:rFonts w:ascii="Times New Roman" w:hAnsi="Times New Roman" w:cs="Times New Roman"/>
          <w:b/>
          <w:sz w:val="20"/>
        </w:rPr>
        <w:t>3. Nguyên nhân</w:t>
      </w:r>
    </w:p>
    <w:p w:rsidR="009D54A6" w:rsidRPr="00A738BF" w:rsidRDefault="009D54A6" w:rsidP="009D54A6">
      <w:pPr>
        <w:spacing w:before="120"/>
        <w:rPr>
          <w:rFonts w:ascii="Times New Roman" w:hAnsi="Times New Roman" w:cs="Times New Roman"/>
          <w:b/>
          <w:sz w:val="20"/>
        </w:rPr>
      </w:pPr>
      <w:r w:rsidRPr="00A738BF">
        <w:rPr>
          <w:rFonts w:ascii="Times New Roman" w:hAnsi="Times New Roman" w:cs="Times New Roman"/>
          <w:b/>
          <w:sz w:val="20"/>
        </w:rPr>
        <w:t>II. THỐNG KÊ SỐ LIỆU BỒI DƯỠNG</w:t>
      </w:r>
    </w:p>
    <w:p w:rsidR="009D54A6" w:rsidRPr="00A738BF" w:rsidRDefault="009D54A6" w:rsidP="009D54A6">
      <w:pPr>
        <w:spacing w:before="120"/>
        <w:rPr>
          <w:rFonts w:ascii="Times New Roman" w:hAnsi="Times New Roman" w:cs="Times New Roman"/>
          <w:b/>
          <w:sz w:val="20"/>
        </w:rPr>
      </w:pPr>
      <w:r w:rsidRPr="00A738BF">
        <w:rPr>
          <w:rFonts w:ascii="Times New Roman" w:hAnsi="Times New Roman" w:cs="Times New Roman"/>
          <w:b/>
          <w:sz w:val="20"/>
        </w:rPr>
        <w:t>1. Bồi dưỡng giảng viên:</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 Giảng viên cao cấp (hạng I)</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 Giảng viên chính (hạng II)</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 Giảng viên (hạng III)</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Tổng số lớp bồi dưỡng:</w:t>
      </w:r>
    </w:p>
    <w:p w:rsidR="009D54A6" w:rsidRPr="00A738BF" w:rsidRDefault="009D54A6" w:rsidP="009D54A6">
      <w:pPr>
        <w:spacing w:before="120"/>
        <w:rPr>
          <w:rFonts w:ascii="Times New Roman" w:hAnsi="Times New Roman" w:cs="Times New Roman"/>
          <w:b/>
          <w:sz w:val="20"/>
        </w:rPr>
      </w:pPr>
      <w:r w:rsidRPr="00A738BF">
        <w:rPr>
          <w:rFonts w:ascii="Times New Roman" w:hAnsi="Times New Roman" w:cs="Times New Roman"/>
          <w:b/>
          <w:sz w:val="20"/>
        </w:rPr>
        <w:t>2. Bồi dưỡng giáo viên:</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 xml:space="preserve">- </w:t>
      </w:r>
      <w:r w:rsidRPr="00A738BF">
        <w:rPr>
          <w:rFonts w:ascii="Times New Roman" w:hAnsi="Times New Roman" w:cs="Times New Roman"/>
          <w:b/>
          <w:sz w:val="20"/>
        </w:rPr>
        <w:t>Cấp học THPT</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 Giáo viên trung học phổ thông (hạng I)</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 Giáo viên trung học phổ thông (hạng II)</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 Giáo viên trung học phổ thông (hạng III)</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Tổng số lớp bồi dưỡng:</w:t>
      </w:r>
    </w:p>
    <w:p w:rsidR="009D54A6" w:rsidRPr="00A738BF" w:rsidRDefault="009D54A6" w:rsidP="009D54A6">
      <w:pPr>
        <w:spacing w:before="120"/>
        <w:rPr>
          <w:rFonts w:ascii="Times New Roman" w:hAnsi="Times New Roman" w:cs="Times New Roman"/>
          <w:b/>
          <w:sz w:val="20"/>
        </w:rPr>
      </w:pPr>
      <w:r w:rsidRPr="00A738BF">
        <w:rPr>
          <w:rFonts w:ascii="Times New Roman" w:hAnsi="Times New Roman" w:cs="Times New Roman"/>
          <w:sz w:val="20"/>
        </w:rPr>
        <w:t xml:space="preserve">- </w:t>
      </w:r>
      <w:r w:rsidRPr="00A738BF">
        <w:rPr>
          <w:rFonts w:ascii="Times New Roman" w:hAnsi="Times New Roman" w:cs="Times New Roman"/>
          <w:b/>
          <w:sz w:val="20"/>
        </w:rPr>
        <w:t>Cấp học THCS</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 Giáo viên trung học cơ sở (hạng I)</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 Giáo viên trung học cơ sở (hạng II)</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 Giáo viên trung học cơ sở (hạng III)</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Tổng số lớp bồi dưỡng:</w:t>
      </w:r>
    </w:p>
    <w:p w:rsidR="009D54A6" w:rsidRPr="00A738BF" w:rsidRDefault="009D54A6" w:rsidP="009D54A6">
      <w:pPr>
        <w:spacing w:before="120"/>
        <w:rPr>
          <w:rFonts w:ascii="Times New Roman" w:hAnsi="Times New Roman" w:cs="Times New Roman"/>
          <w:b/>
          <w:sz w:val="20"/>
        </w:rPr>
      </w:pPr>
      <w:r w:rsidRPr="00A738BF">
        <w:rPr>
          <w:rFonts w:ascii="Times New Roman" w:hAnsi="Times New Roman" w:cs="Times New Roman"/>
          <w:sz w:val="20"/>
        </w:rPr>
        <w:t xml:space="preserve">- </w:t>
      </w:r>
      <w:r w:rsidRPr="00A738BF">
        <w:rPr>
          <w:rFonts w:ascii="Times New Roman" w:hAnsi="Times New Roman" w:cs="Times New Roman"/>
          <w:b/>
          <w:sz w:val="20"/>
        </w:rPr>
        <w:t>Cấp học Tiểu học</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lastRenderedPageBreak/>
        <w:t>+ Giáo viên tiểu học (hạng II)</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 Giáo viên tiểu học (hạng III)</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 Giáo viên tiểu học (hạng IV)</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Tổng số lớp bồi dưỡng:</w:t>
      </w:r>
    </w:p>
    <w:p w:rsidR="009D54A6" w:rsidRPr="00A738BF" w:rsidRDefault="009D54A6" w:rsidP="009D54A6">
      <w:pPr>
        <w:spacing w:before="120"/>
        <w:rPr>
          <w:rFonts w:ascii="Times New Roman" w:hAnsi="Times New Roman" w:cs="Times New Roman"/>
          <w:b/>
          <w:sz w:val="20"/>
        </w:rPr>
      </w:pPr>
      <w:r w:rsidRPr="00A738BF">
        <w:rPr>
          <w:rFonts w:ascii="Times New Roman" w:hAnsi="Times New Roman" w:cs="Times New Roman"/>
          <w:sz w:val="20"/>
        </w:rPr>
        <w:t xml:space="preserve">- </w:t>
      </w:r>
      <w:r w:rsidRPr="00A738BF">
        <w:rPr>
          <w:rFonts w:ascii="Times New Roman" w:hAnsi="Times New Roman" w:cs="Times New Roman"/>
          <w:b/>
          <w:sz w:val="20"/>
        </w:rPr>
        <w:t>Cấp học Mầm non</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 Giáo viên MN (hạng II)</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 Giáo viên MN (hạng III)</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 Giáo viên MN (hạng IV)</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Tổng số lớp bồi dưỡng:</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b/>
          <w:sz w:val="20"/>
        </w:rPr>
        <w:t>III. ĐỀ XUẤT, KIẾN NGHỊ</w:t>
      </w:r>
      <w:r w:rsidRPr="00A738BF">
        <w:rPr>
          <w:rFonts w:ascii="Times New Roman" w:hAnsi="Times New Roman" w:cs="Times New Roman"/>
          <w:sz w:val="20"/>
        </w:rPr>
        <w:t xml:space="preserve"> </w:t>
      </w:r>
      <w:r w:rsidRPr="00A738BF">
        <w:rPr>
          <w:rFonts w:ascii="Times New Roman" w:hAnsi="Times New Roman" w:cs="Times New Roman"/>
          <w:i/>
          <w:sz w:val="20"/>
        </w:rPr>
        <w:t>(Nếu có)</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w:t>
      </w:r>
    </w:p>
    <w:p w:rsidR="009D54A6" w:rsidRPr="00A738BF" w:rsidRDefault="009D54A6" w:rsidP="009D54A6">
      <w:pPr>
        <w:spacing w:before="120"/>
        <w:rPr>
          <w:rFonts w:ascii="Times New Roman" w:hAnsi="Times New Roman" w:cs="Times New Roman"/>
          <w:sz w:val="20"/>
        </w:rPr>
      </w:pPr>
      <w:r w:rsidRPr="00A738BF">
        <w:rPr>
          <w:rFonts w:ascii="Times New Roman" w:hAnsi="Times New Roman" w:cs="Times New Roman"/>
          <w:sz w:val="20"/>
        </w:rPr>
        <w:t>Trên đây là báo cáo công tác tổ chức bồi dưỡng và cấp chứng chỉ bồi dưỡng tiêu chuẩn chức danh nghề nghiệp viên chức giảng dạy trong các cơ sở giáo dục công lập của trường ……… kính gửi Bộ Giáo dục và Đào tạo tổng hợp./.</w:t>
      </w:r>
    </w:p>
    <w:p w:rsidR="009D54A6" w:rsidRPr="00A738BF" w:rsidRDefault="009D54A6" w:rsidP="009D54A6">
      <w:pPr>
        <w:spacing w:before="120"/>
        <w:rPr>
          <w:rFonts w:ascii="Times New Roman" w:hAnsi="Times New Roman" w:cs="Times New Roman"/>
          <w:sz w:val="20"/>
        </w:rPr>
      </w:pPr>
    </w:p>
    <w:tbl>
      <w:tblPr>
        <w:tblW w:w="5000" w:type="pct"/>
        <w:tblLook w:val="01E0" w:firstRow="1" w:lastRow="1" w:firstColumn="1" w:lastColumn="1" w:noHBand="0" w:noVBand="0"/>
      </w:tblPr>
      <w:tblGrid>
        <w:gridCol w:w="4833"/>
        <w:gridCol w:w="4833"/>
      </w:tblGrid>
      <w:tr w:rsidR="009D54A6" w:rsidRPr="00A738BF" w:rsidTr="003B3379">
        <w:tc>
          <w:tcPr>
            <w:tcW w:w="2500" w:type="pct"/>
            <w:shd w:val="clear" w:color="auto" w:fill="auto"/>
          </w:tcPr>
          <w:p w:rsidR="009D54A6" w:rsidRPr="00A738BF" w:rsidRDefault="009D54A6" w:rsidP="003B3379">
            <w:pPr>
              <w:spacing w:before="120"/>
              <w:rPr>
                <w:rFonts w:ascii="Times New Roman" w:hAnsi="Times New Roman" w:cs="Times New Roman"/>
                <w:sz w:val="20"/>
                <w:szCs w:val="20"/>
              </w:rPr>
            </w:pPr>
            <w:r w:rsidRPr="00A738BF">
              <w:rPr>
                <w:rFonts w:ascii="Times New Roman" w:hAnsi="Times New Roman" w:cs="Times New Roman"/>
                <w:b/>
                <w:i/>
                <w:sz w:val="20"/>
                <w:szCs w:val="20"/>
              </w:rPr>
              <w:br/>
              <w:t>Nơi nhận:</w:t>
            </w:r>
            <w:r w:rsidRPr="00A738BF">
              <w:rPr>
                <w:rFonts w:ascii="Times New Roman" w:hAnsi="Times New Roman" w:cs="Times New Roman"/>
                <w:sz w:val="16"/>
                <w:szCs w:val="16"/>
              </w:rPr>
              <w:br/>
              <w:t>- Như kính gửi;</w:t>
            </w:r>
            <w:r w:rsidRPr="00A738BF">
              <w:rPr>
                <w:rFonts w:ascii="Times New Roman" w:hAnsi="Times New Roman" w:cs="Times New Roman"/>
                <w:sz w:val="16"/>
                <w:szCs w:val="16"/>
              </w:rPr>
              <w:br/>
              <w:t>- …;</w:t>
            </w:r>
            <w:r w:rsidRPr="00A738BF">
              <w:rPr>
                <w:rFonts w:ascii="Times New Roman" w:hAnsi="Times New Roman" w:cs="Times New Roman"/>
                <w:sz w:val="16"/>
                <w:szCs w:val="16"/>
              </w:rPr>
              <w:br/>
              <w:t>- …;</w:t>
            </w:r>
            <w:r w:rsidRPr="00A738BF">
              <w:rPr>
                <w:rFonts w:ascii="Times New Roman" w:hAnsi="Times New Roman" w:cs="Times New Roman"/>
                <w:sz w:val="16"/>
                <w:szCs w:val="16"/>
              </w:rPr>
              <w:br/>
              <w:t>- Lưu: VT.</w:t>
            </w:r>
          </w:p>
        </w:tc>
        <w:tc>
          <w:tcPr>
            <w:tcW w:w="2500" w:type="pct"/>
            <w:shd w:val="clear" w:color="auto" w:fill="auto"/>
          </w:tcPr>
          <w:p w:rsidR="009D54A6" w:rsidRPr="00A738BF" w:rsidRDefault="009D54A6" w:rsidP="003B3379">
            <w:pPr>
              <w:spacing w:before="120"/>
              <w:jc w:val="center"/>
              <w:rPr>
                <w:rFonts w:ascii="Times New Roman" w:hAnsi="Times New Roman" w:cs="Times New Roman"/>
                <w:b/>
                <w:sz w:val="20"/>
                <w:szCs w:val="20"/>
              </w:rPr>
            </w:pPr>
            <w:r w:rsidRPr="00A738BF">
              <w:rPr>
                <w:rFonts w:ascii="Times New Roman" w:hAnsi="Times New Roman" w:cs="Times New Roman"/>
                <w:b/>
                <w:sz w:val="20"/>
              </w:rPr>
              <w:t>THỦ TRƯỞNG CƠ QUAN/ĐƠN VỊ</w:t>
            </w:r>
            <w:r w:rsidRPr="00A738BF">
              <w:rPr>
                <w:rFonts w:ascii="Times New Roman" w:hAnsi="Times New Roman" w:cs="Times New Roman"/>
                <w:b/>
                <w:sz w:val="20"/>
              </w:rPr>
              <w:br/>
            </w:r>
            <w:r w:rsidRPr="00A738BF">
              <w:rPr>
                <w:rFonts w:ascii="Times New Roman" w:hAnsi="Times New Roman" w:cs="Times New Roman"/>
                <w:i/>
                <w:sz w:val="20"/>
              </w:rPr>
              <w:t>(Ký, ghi rõ họ tên và đóng dấu)</w:t>
            </w:r>
          </w:p>
        </w:tc>
      </w:tr>
    </w:tbl>
    <w:p w:rsidR="003B2331" w:rsidRPr="00A738BF" w:rsidRDefault="003B2331">
      <w:pPr>
        <w:rPr>
          <w:rFonts w:ascii="Times New Roman" w:hAnsi="Times New Roman" w:cs="Times New Roman"/>
        </w:rPr>
      </w:pPr>
      <w:bookmarkStart w:id="1" w:name="_GoBack"/>
      <w:bookmarkEnd w:id="1"/>
    </w:p>
    <w:sectPr w:rsidR="003B2331" w:rsidRPr="00A738BF" w:rsidSect="00A738BF">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A6"/>
    <w:rsid w:val="003B2331"/>
    <w:rsid w:val="009D54A6"/>
    <w:rsid w:val="00A7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64F9F-ACCC-43BB-AA7C-B69DB1F4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4A6"/>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2020-09-25T01:10:00Z</dcterms:created>
  <dcterms:modified xsi:type="dcterms:W3CDTF">2020-09-25T03:24:00Z</dcterms:modified>
</cp:coreProperties>
</file>